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295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Алексея Васильевича,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586260112014678 от 12.01.2026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судебная повестка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деле имеется конверт, с отметкой «Истёк срок хранения».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</w:t>
      </w:r>
      <w:r>
        <w:rPr>
          <w:rFonts w:ascii="Times New Roman" w:eastAsia="Times New Roman" w:hAnsi="Times New Roman" w:cs="Times New Roman"/>
          <w:sz w:val="28"/>
          <w:szCs w:val="28"/>
        </w:rPr>
        <w:t>каких-либо 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А.В.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18810586260112014678 от 12.01.2026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Соловьева Алексея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Соловьеву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42620145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eastAsia="Times New Roman" w:hAnsi="Times New Roman" w:cs="Times New Roman"/>
          <w:sz w:val="28"/>
          <w:szCs w:val="28"/>
        </w:rPr>
        <w:t>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67914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4DC5-2812-46FF-8077-ED6685E675E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